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642" w:rsidRPr="000B34F5" w:rsidRDefault="00562642" w:rsidP="00562642">
      <w:pPr>
        <w:rPr>
          <w:b/>
          <w:szCs w:val="24"/>
          <w:u w:val="single"/>
        </w:rPr>
      </w:pPr>
      <w:bookmarkStart w:id="0" w:name="_GoBack"/>
      <w:bookmarkEnd w:id="0"/>
      <w:r w:rsidRPr="000B34F5">
        <w:rPr>
          <w:b/>
          <w:szCs w:val="24"/>
          <w:u w:val="single"/>
        </w:rPr>
        <w:t xml:space="preserve">Schriftelijke vragen </w:t>
      </w:r>
      <w:r w:rsidR="000B34F5">
        <w:rPr>
          <w:b/>
          <w:szCs w:val="24"/>
          <w:u w:val="single"/>
        </w:rPr>
        <w:t xml:space="preserve">van Rembrandt Rowaan (GroenLinks) </w:t>
      </w:r>
      <w:r w:rsidRPr="000B34F5">
        <w:rPr>
          <w:b/>
          <w:szCs w:val="24"/>
          <w:u w:val="single"/>
        </w:rPr>
        <w:t>aan het College van Burgemeester en Wethouders van</w:t>
      </w:r>
      <w:r w:rsidR="000B34F5">
        <w:rPr>
          <w:b/>
          <w:szCs w:val="24"/>
          <w:u w:val="single"/>
        </w:rPr>
        <w:t xml:space="preserve"> de gemeente Leiden over</w:t>
      </w:r>
      <w:r w:rsidRPr="000B34F5">
        <w:rPr>
          <w:b/>
          <w:szCs w:val="24"/>
          <w:u w:val="single"/>
        </w:rPr>
        <w:t xml:space="preserve"> het sluiten van Gebouw C voor de daklozenopvang</w:t>
      </w:r>
      <w:r w:rsidR="000B34F5">
        <w:rPr>
          <w:b/>
          <w:szCs w:val="24"/>
          <w:u w:val="single"/>
        </w:rPr>
        <w:t>, en het creëren van tussenwoningen (ingediend 4 maart 2019)</w:t>
      </w:r>
      <w:r w:rsidRPr="000B34F5">
        <w:rPr>
          <w:b/>
          <w:szCs w:val="24"/>
          <w:u w:val="single"/>
        </w:rPr>
        <w:t xml:space="preserve">. </w:t>
      </w:r>
    </w:p>
    <w:p w:rsidR="008C35EF" w:rsidRPr="00562642" w:rsidRDefault="008C35EF" w:rsidP="00562642">
      <w:pPr>
        <w:rPr>
          <w:b/>
        </w:rPr>
      </w:pPr>
    </w:p>
    <w:p w:rsidR="00030680" w:rsidRDefault="009319D2" w:rsidP="009319D2">
      <w:r>
        <w:t xml:space="preserve">GroenLinks staat voor een inclusieve samenleving, waarin iedereen mee kan doen. </w:t>
      </w:r>
      <w:r w:rsidR="00022513">
        <w:t>Iedere dakloze moet onderdak, zorg en ondersteuning kunnen krijgen. Helaas lukt het ons welvarende land niet om dat voor elkaar te krijgen.</w:t>
      </w:r>
      <w:r w:rsidR="00030680">
        <w:t xml:space="preserve"> </w:t>
      </w:r>
    </w:p>
    <w:p w:rsidR="007F753C" w:rsidRDefault="00030680" w:rsidP="009319D2">
      <w:r>
        <w:t xml:space="preserve">Ook in Leiden moeten we ons zorgen maken: het aantal daklozen groeit, en daarmee de druk op de daklozenopvang. Voor daklozen die toe zijn aan een eigen huis, zijn de plekken erg beperkt, waardoor mensen nodeloos lang vast blijven zitten in de opvang, wat de druk nog verder vergroot. </w:t>
      </w:r>
    </w:p>
    <w:p w:rsidR="007F753C" w:rsidRPr="007F753C" w:rsidRDefault="007F753C" w:rsidP="009319D2">
      <w:pPr>
        <w:rPr>
          <w:b/>
        </w:rPr>
      </w:pPr>
      <w:r>
        <w:rPr>
          <w:b/>
        </w:rPr>
        <w:t>Groeiend aantal daklozen in Nederland</w:t>
      </w:r>
    </w:p>
    <w:p w:rsidR="008C35EF" w:rsidRDefault="00022513" w:rsidP="008C35EF">
      <w:r>
        <w:t>Waren er in 2009 nog 17.000 daklozen, eind 2017 was dat aantal haast verdubbeld naar 30.000.</w:t>
      </w:r>
      <w:r w:rsidR="00B874A4">
        <w:t xml:space="preserve"> Dit </w:t>
      </w:r>
      <w:r>
        <w:t>komt</w:t>
      </w:r>
      <w:r w:rsidR="00B874A4">
        <w:t xml:space="preserve"> onder andere </w:t>
      </w:r>
      <w:r>
        <w:t xml:space="preserve">door </w:t>
      </w:r>
      <w:r w:rsidR="00B874A4">
        <w:t xml:space="preserve">de schaarste en </w:t>
      </w:r>
      <w:r>
        <w:t xml:space="preserve">stijgende </w:t>
      </w:r>
      <w:r w:rsidR="00B874A4">
        <w:t>prijzen op de woningmarkt, terwijl mensen met een minimumloon of uitkering er nauwelijks op vooruit gegaan zijn.</w:t>
      </w:r>
      <w:r w:rsidR="00B874A4">
        <w:rPr>
          <w:rStyle w:val="Refdenotaalpie"/>
        </w:rPr>
        <w:footnoteReference w:id="1"/>
      </w:r>
      <w:r w:rsidR="00B874A4">
        <w:t xml:space="preserve"> </w:t>
      </w:r>
    </w:p>
    <w:p w:rsidR="007F753C" w:rsidRDefault="009319D2" w:rsidP="008C35EF">
      <w:r>
        <w:t xml:space="preserve">Ook in </w:t>
      </w:r>
      <w:r w:rsidR="00022513">
        <w:t xml:space="preserve">onze </w:t>
      </w:r>
      <w:r>
        <w:t xml:space="preserve">regio </w:t>
      </w:r>
      <w:r w:rsidR="00022513">
        <w:t>zijn</w:t>
      </w:r>
      <w:r>
        <w:t xml:space="preserve"> er problemen met de huisvesting van daklozen. Uit verschillende onderzoeken die voor de regio zijn uitgevoerd blijkt dat het aantal daklozen ook in deze regio toeneemt.</w:t>
      </w:r>
      <w:r>
        <w:rPr>
          <w:rStyle w:val="Refdenotaalpie"/>
        </w:rPr>
        <w:footnoteReference w:id="2"/>
      </w:r>
      <w:r>
        <w:t xml:space="preserve"> </w:t>
      </w:r>
    </w:p>
    <w:p w:rsidR="007F753C" w:rsidRPr="007F753C" w:rsidRDefault="007F753C" w:rsidP="008C35EF">
      <w:pPr>
        <w:rPr>
          <w:b/>
        </w:rPr>
      </w:pPr>
      <w:r>
        <w:rPr>
          <w:b/>
        </w:rPr>
        <w:t>Gebouw C</w:t>
      </w:r>
    </w:p>
    <w:p w:rsidR="00B874A4" w:rsidRDefault="00022513" w:rsidP="008C35EF">
      <w:r>
        <w:t>Gelukkig besloot het college van B&amp;W in maart 2016 om Gebouw C in het energiepark open te stellen voor de nachtopvang van dak- en thuislozen.</w:t>
      </w:r>
      <w:r w:rsidR="009319D2">
        <w:t xml:space="preserve"> </w:t>
      </w:r>
      <w:r w:rsidR="00071272">
        <w:t xml:space="preserve">De gedachte was toen om Gebouw C te sluiten in 2017. </w:t>
      </w:r>
      <w:r>
        <w:t>Dat is echter nog niet gebeurd, omdat het aantal daklozen in de regio nog altijd blijft toenemen.</w:t>
      </w:r>
      <w:r w:rsidR="00071272">
        <w:t xml:space="preserve"> </w:t>
      </w:r>
    </w:p>
    <w:p w:rsidR="00071272" w:rsidRDefault="001210A4" w:rsidP="008C35EF">
      <w:r>
        <w:t xml:space="preserve">Toch </w:t>
      </w:r>
      <w:r w:rsidR="00071272">
        <w:t xml:space="preserve">heeft het college </w:t>
      </w:r>
      <w:r>
        <w:t xml:space="preserve">opnieuw </w:t>
      </w:r>
      <w:r w:rsidR="00071272">
        <w:t xml:space="preserve">besloten tot het sluiten van Gebouw C, </w:t>
      </w:r>
      <w:r>
        <w:t xml:space="preserve">ditmaal </w:t>
      </w:r>
      <w:r w:rsidR="00071272">
        <w:t xml:space="preserve">op 31 maart 2019. </w:t>
      </w:r>
      <w:r>
        <w:t>Dat</w:t>
      </w:r>
      <w:r w:rsidR="00071272">
        <w:t xml:space="preserve"> terwijl er momenteel 29 daklozen gebruik maken van Gebouw C</w:t>
      </w:r>
      <w:r w:rsidR="007F753C">
        <w:t xml:space="preserve">, en het college in haar brief aan de gemeenteraad van 25 juli 2018 stelt dat het ‘(…) wenselijk [is] dat deze locatie pas definitief sluit als instroom naar de maatschappelijke opvang vanuit gemeenten en uitstroom terug naar gemeenten van herkomst voor langere tijd stabiel is.’ </w:t>
      </w:r>
      <w:r w:rsidR="00030680">
        <w:t>In plaats van stabiele instroom en uitstroom, is er juist een toename te zien qua instroom, en is er geen sprake van toereikende uitstroom.</w:t>
      </w:r>
    </w:p>
    <w:p w:rsidR="00071272" w:rsidRDefault="00071272" w:rsidP="008C35EF">
      <w:r>
        <w:t>Op grond van artikel 45 van het Reglement van Orde stelt</w:t>
      </w:r>
      <w:r w:rsidR="000B34F5">
        <w:t xml:space="preserve"> het lid Rowaan</w:t>
      </w:r>
      <w:r>
        <w:t xml:space="preserve"> </w:t>
      </w:r>
      <w:r w:rsidR="000B34F5">
        <w:t>(</w:t>
      </w:r>
      <w:r>
        <w:t>GroenLinks</w:t>
      </w:r>
      <w:r w:rsidR="000B34F5">
        <w:t>) het College van Burgemeester en Wethouders van de gemeente Leiden</w:t>
      </w:r>
      <w:r>
        <w:t xml:space="preserve"> de volgende vragen: </w:t>
      </w:r>
    </w:p>
    <w:p w:rsidR="00071272" w:rsidRDefault="00071272" w:rsidP="00071272">
      <w:pPr>
        <w:pStyle w:val="Prrafodelista"/>
        <w:numPr>
          <w:ilvl w:val="0"/>
          <w:numId w:val="4"/>
        </w:numPr>
      </w:pPr>
      <w:r>
        <w:t xml:space="preserve">Hoe borgt het college de opvang van de 29 mensen die momenteel gebruik maken van Gebouw C, zodra het gebouw gesloten wordt? </w:t>
      </w:r>
    </w:p>
    <w:p w:rsidR="00071272" w:rsidRDefault="00071272" w:rsidP="00071272">
      <w:pPr>
        <w:pStyle w:val="Prrafodelista"/>
        <w:numPr>
          <w:ilvl w:val="0"/>
          <w:numId w:val="4"/>
        </w:numPr>
      </w:pPr>
      <w:r>
        <w:t xml:space="preserve">Is het college bereid om Gebouw C </w:t>
      </w:r>
      <w:r w:rsidR="00750081">
        <w:t xml:space="preserve">voorlopig </w:t>
      </w:r>
      <w:r>
        <w:t xml:space="preserve">open te houden indien deze daklozen geen alternatieve plek voor opvang kunnen </w:t>
      </w:r>
      <w:r w:rsidR="001210A4">
        <w:t>krijgen</w:t>
      </w:r>
      <w:r>
        <w:t xml:space="preserve">? </w:t>
      </w:r>
      <w:r w:rsidR="00E95A3D">
        <w:t>Zo nee, waarom niet?</w:t>
      </w:r>
    </w:p>
    <w:p w:rsidR="007F753C" w:rsidRPr="00866F58" w:rsidRDefault="00071272" w:rsidP="00866F58">
      <w:pPr>
        <w:pStyle w:val="Prrafodelista"/>
        <w:numPr>
          <w:ilvl w:val="0"/>
          <w:numId w:val="4"/>
        </w:numPr>
        <w:rPr>
          <w:b/>
        </w:rPr>
      </w:pPr>
      <w:r>
        <w:t xml:space="preserve">Indien de huidige gebruikers van Gebouw C op een goede alternatieve </w:t>
      </w:r>
      <w:r w:rsidR="001726DF">
        <w:t>locatie</w:t>
      </w:r>
      <w:r>
        <w:t xml:space="preserve"> van opvang voorzien kunnen worden, kan Gebouw C gesloten worden. </w:t>
      </w:r>
      <w:r w:rsidR="001726DF">
        <w:t>Is het college echter bereid Gebouw C weer te openen, dan wel een alternatieve locatie te openen, als het aantal daklozen in de regio verder toeneemt?</w:t>
      </w:r>
    </w:p>
    <w:p w:rsidR="007F753C" w:rsidRPr="007F753C" w:rsidRDefault="007F753C" w:rsidP="007F753C">
      <w:pPr>
        <w:rPr>
          <w:b/>
        </w:rPr>
      </w:pPr>
      <w:r>
        <w:rPr>
          <w:b/>
        </w:rPr>
        <w:lastRenderedPageBreak/>
        <w:t>Acute behoefte aan tussenwoonvormen</w:t>
      </w:r>
    </w:p>
    <w:p w:rsidR="007F753C" w:rsidRDefault="007F753C" w:rsidP="007F753C">
      <w:r>
        <w:t xml:space="preserve">De afgelopen jaren zijn er verschillende onderzoeken uitgevoerd naar de opvang van daklozen in de regio Holland Rijnland. Steeds bleek weer dat tijdelijke woonvormen, waar ook zorg geleverd kan worden, hard nodig zijn. Meer tijdelijke woonvormen bieden mogelijkheden aan daklozen om uit te stromen uit de daklozenopvang, wat meer ruimte biedt aan andere daklozen. Ook </w:t>
      </w:r>
      <w:r w:rsidR="001210A4">
        <w:t>kan een</w:t>
      </w:r>
      <w:r>
        <w:t xml:space="preserve"> tijdelijke woonvorm </w:t>
      </w:r>
      <w:r w:rsidR="001210A4">
        <w:t>een ex-dakloze helpen om de volgende stap te zetten</w:t>
      </w:r>
      <w:r>
        <w:t xml:space="preserve">. </w:t>
      </w:r>
      <w:r w:rsidR="00030680">
        <w:t>Dit is erg belangrijk: h</w:t>
      </w:r>
      <w:r>
        <w:t xml:space="preserve">oe langer men verblijft in de daklozenopvang, hoe slechter het soms gaat. Dit geldt in het bijzonder voor jongeren. Voor hen zijn tijdelijke tussenwoningen daarom extra belangrijk. </w:t>
      </w:r>
      <w:r>
        <w:rPr>
          <w:rStyle w:val="Refdenotaalpie"/>
        </w:rPr>
        <w:footnoteReference w:id="3"/>
      </w:r>
    </w:p>
    <w:p w:rsidR="00A61B22" w:rsidRDefault="00152854" w:rsidP="00071272">
      <w:r>
        <w:t>Uit één van de onderzoeken blijkt dat 98% van de huidige daklozen zou willen uitstromen naar een eigen woning. Twee derde hiervan zou graag in Leiden wonen. Dit zou betekenen dat er voor de hele regio behoefte is aan 419 zelfstandige wooneenheden, waarvan ongeveer 280 in Leiden.</w:t>
      </w:r>
      <w:r>
        <w:rPr>
          <w:rStyle w:val="Refdenotaalpie"/>
        </w:rPr>
        <w:footnoteReference w:id="4"/>
      </w:r>
      <w:r w:rsidR="00A61B22">
        <w:t xml:space="preserve"> </w:t>
      </w:r>
    </w:p>
    <w:p w:rsidR="00A61B22" w:rsidRDefault="00A61B22" w:rsidP="00071272">
      <w:r>
        <w:t>Het college heeft zich gecommitteerd aan het realiseren van voldoende woningen voor deze doelgroep. Zo valt in het Uitvoeringsprogramma Maatschappelijke Zorg 2017-2020 te lezen dat gemeenten (van Holland Rijnland) in per 2020 ‘voldoende mogelijkheden en vormen van huisvesting [hebben] met zorg voor kwetsbare inwoners van Holland Rijnland die ondersteuning nodig hebben om (zelfstandig) te kunnen wonen.’ Ook is het een doelstelling om per 2020 afspraken met woningcorporaties en particuliere verhuurders te hebben ‘over het voorkomen van dakloosheid en het bieden van tijdelijke en definitieve herhuisvestingsmogelijkheden’.</w:t>
      </w:r>
      <w:r w:rsidRPr="00A61B22">
        <w:rPr>
          <w:rStyle w:val="Refdenotaalpie"/>
        </w:rPr>
        <w:t xml:space="preserve"> </w:t>
      </w:r>
      <w:r>
        <w:rPr>
          <w:rStyle w:val="Refdenotaalpie"/>
        </w:rPr>
        <w:footnoteReference w:id="5"/>
      </w:r>
    </w:p>
    <w:p w:rsidR="00030680" w:rsidRDefault="00030680" w:rsidP="00071272">
      <w:r>
        <w:t xml:space="preserve">GroenLinks Leiden maakt zich zorgen over of de doelstellingen </w:t>
      </w:r>
      <w:r w:rsidR="00D8417D">
        <w:t>voor</w:t>
      </w:r>
      <w:r>
        <w:t xml:space="preserve"> zelfstandige woningen voor daklozen wel gehaald gaan worden. </w:t>
      </w:r>
    </w:p>
    <w:p w:rsidR="00413767" w:rsidRDefault="00EF2172" w:rsidP="00EF2172">
      <w:pPr>
        <w:pStyle w:val="Prrafodelista"/>
        <w:numPr>
          <w:ilvl w:val="0"/>
          <w:numId w:val="4"/>
        </w:numPr>
      </w:pPr>
      <w:r>
        <w:t xml:space="preserve">Is het college, in navolging van de hierboven geformuleerde doelstellingen en de cijfers uit de onderzoeken, van plan om te gaan voldoen aan het realiseren van ca. 280 wooneenheden ten behoeve van de daklozen-doelgroep, nog voor 2020? </w:t>
      </w:r>
      <w:r w:rsidR="00E95A3D">
        <w:t xml:space="preserve">Zo ja, hoe ver is het college met het realiseren van deze woningen? Zo nee, waarom niet? </w:t>
      </w:r>
    </w:p>
    <w:p w:rsidR="000214D8" w:rsidRDefault="000214D8" w:rsidP="001A2558">
      <w:pPr>
        <w:spacing w:after="0" w:line="240" w:lineRule="auto"/>
        <w:rPr>
          <w:u w:val="single"/>
        </w:rPr>
      </w:pPr>
    </w:p>
    <w:p w:rsidR="00022513" w:rsidRPr="000214D8" w:rsidRDefault="00022513" w:rsidP="001A2558">
      <w:pPr>
        <w:spacing w:after="0" w:line="240" w:lineRule="auto"/>
        <w:rPr>
          <w:u w:val="single"/>
        </w:rPr>
      </w:pPr>
      <w:r w:rsidRPr="000214D8">
        <w:rPr>
          <w:u w:val="single"/>
        </w:rPr>
        <w:t>Noot voor de pers:</w:t>
      </w:r>
    </w:p>
    <w:p w:rsidR="00022513" w:rsidRDefault="00E95A3D" w:rsidP="001A2558">
      <w:pPr>
        <w:spacing w:after="0" w:line="240" w:lineRule="auto"/>
      </w:pPr>
      <w:r>
        <w:t>Voor nadere inlichtingen over deze schriftelijke vragen kan contact opgenomen worden met Rembrandt Rowaan, raadslid van GroenLinks:</w:t>
      </w:r>
    </w:p>
    <w:p w:rsidR="00866F58" w:rsidRDefault="000674CB" w:rsidP="001A2558">
      <w:pPr>
        <w:spacing w:after="0" w:line="240" w:lineRule="auto"/>
      </w:pPr>
      <w:hyperlink r:id="rId8" w:history="1">
        <w:r w:rsidR="00866F58" w:rsidRPr="00A0671C">
          <w:rPr>
            <w:rStyle w:val="Hipervnculo"/>
          </w:rPr>
          <w:t>rembrandt.rowaan@groenlinksleiden.nl</w:t>
        </w:r>
      </w:hyperlink>
    </w:p>
    <w:p w:rsidR="007E6DEC" w:rsidRDefault="007E6DEC" w:rsidP="001A2558">
      <w:pPr>
        <w:spacing w:after="0" w:line="240" w:lineRule="auto"/>
      </w:pPr>
      <w:r>
        <w:t>06-49409944</w:t>
      </w:r>
    </w:p>
    <w:sectPr w:rsidR="007E6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CB" w:rsidRDefault="000674CB" w:rsidP="008C35EF">
      <w:pPr>
        <w:spacing w:after="0" w:line="240" w:lineRule="auto"/>
      </w:pPr>
      <w:r>
        <w:separator/>
      </w:r>
    </w:p>
  </w:endnote>
  <w:endnote w:type="continuationSeparator" w:id="0">
    <w:p w:rsidR="000674CB" w:rsidRDefault="000674CB" w:rsidP="008C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CB" w:rsidRDefault="000674CB" w:rsidP="008C35EF">
      <w:pPr>
        <w:spacing w:after="0" w:line="240" w:lineRule="auto"/>
      </w:pPr>
      <w:r>
        <w:separator/>
      </w:r>
    </w:p>
  </w:footnote>
  <w:footnote w:type="continuationSeparator" w:id="0">
    <w:p w:rsidR="000674CB" w:rsidRDefault="000674CB" w:rsidP="008C35EF">
      <w:pPr>
        <w:spacing w:after="0" w:line="240" w:lineRule="auto"/>
      </w:pPr>
      <w:r>
        <w:continuationSeparator/>
      </w:r>
    </w:p>
  </w:footnote>
  <w:footnote w:id="1">
    <w:p w:rsidR="00B874A4" w:rsidRDefault="00B874A4">
      <w:pPr>
        <w:pStyle w:val="Textonotapie"/>
      </w:pPr>
      <w:r>
        <w:rPr>
          <w:rStyle w:val="Refdenotaalpie"/>
        </w:rPr>
        <w:footnoteRef/>
      </w:r>
      <w:r>
        <w:t xml:space="preserve"> </w:t>
      </w:r>
      <w:r w:rsidR="00E95A3D">
        <w:t>‘</w:t>
      </w:r>
      <w:r>
        <w:t>Inzicht in dakloosheid</w:t>
      </w:r>
      <w:r w:rsidR="00E95A3D">
        <w:t>’, CBS, 19-12-2018,</w:t>
      </w:r>
      <w:r w:rsidR="00EF2172">
        <w:t xml:space="preserve"> </w:t>
      </w:r>
      <w:hyperlink r:id="rId1" w:history="1">
        <w:r w:rsidR="00EF2172" w:rsidRPr="00A0671C">
          <w:rPr>
            <w:rStyle w:val="Hipervnculo"/>
          </w:rPr>
          <w:t>https://www.cbs.nl/nl-nl/maatwerk/2018/51/inzicht-in-dakloosheid</w:t>
        </w:r>
      </w:hyperlink>
    </w:p>
  </w:footnote>
  <w:footnote w:id="2">
    <w:p w:rsidR="00EF2172" w:rsidRDefault="009319D2" w:rsidP="009319D2">
      <w:pPr>
        <w:pStyle w:val="Textonotapie"/>
      </w:pPr>
      <w:r>
        <w:rPr>
          <w:rStyle w:val="Refdenotaalpie"/>
        </w:rPr>
        <w:footnoteRef/>
      </w:r>
      <w:r>
        <w:t xml:space="preserve"> </w:t>
      </w:r>
      <w:r w:rsidR="00E95A3D">
        <w:t>‘</w:t>
      </w:r>
      <w:r w:rsidR="00EF2172">
        <w:t>Oorzaken van dakloosheid</w:t>
      </w:r>
      <w:r w:rsidR="00E95A3D">
        <w:t xml:space="preserve">’, DSP, 3-9-2018, </w:t>
      </w:r>
      <w:hyperlink r:id="rId2" w:history="1">
        <w:r w:rsidR="00EF2172" w:rsidRPr="00A0671C">
          <w:rPr>
            <w:rStyle w:val="Hipervnculo"/>
          </w:rPr>
          <w:t>https://hollandrijnland.nl/wp-content/uploads/2018/09/04d_Bijlage_3_Rapport_Oorzaken_van_dakloosheid_Leiden_4_sept_definitief.pdf</w:t>
        </w:r>
      </w:hyperlink>
    </w:p>
    <w:p w:rsidR="009319D2" w:rsidRDefault="009319D2">
      <w:pPr>
        <w:pStyle w:val="Textonotapie"/>
      </w:pPr>
    </w:p>
  </w:footnote>
  <w:footnote w:id="3">
    <w:p w:rsidR="00E95A3D" w:rsidRDefault="007F753C">
      <w:pPr>
        <w:pStyle w:val="Textonotapie"/>
      </w:pPr>
      <w:r>
        <w:rPr>
          <w:rStyle w:val="Refdenotaalpie"/>
        </w:rPr>
        <w:footnoteRef/>
      </w:r>
      <w:r>
        <w:t xml:space="preserve"> </w:t>
      </w:r>
      <w:r>
        <w:t xml:space="preserve">Zie onder andere: </w:t>
      </w:r>
      <w:r w:rsidR="00E95A3D">
        <w:t>‘Inventarisatie Beschermd Wonen en Maatschappelijke Opvang Regio Holland Rijnland,</w:t>
      </w:r>
      <w:r>
        <w:t xml:space="preserve"> NHM</w:t>
      </w:r>
      <w:r w:rsidR="00E95A3D">
        <w:t>, 2-10-2017,</w:t>
      </w:r>
      <w:r>
        <w:t xml:space="preserve"> (p. 44)</w:t>
      </w:r>
      <w:r w:rsidR="00E95A3D">
        <w:t xml:space="preserve">, </w:t>
      </w:r>
      <w:hyperlink r:id="rId3" w:history="1">
        <w:r w:rsidR="00E95A3D" w:rsidRPr="00A0671C">
          <w:rPr>
            <w:rStyle w:val="Hipervnculo"/>
          </w:rPr>
          <w:t>https://www.debinnenvest.nl/sites/www.debinnenvest.nl/files/documenten/rapportage_inventarisatie_beschermd_wonen_en_maatschappelijke_opvang_regio_holland_rijnland.pdf</w:t>
        </w:r>
      </w:hyperlink>
      <w:r>
        <w:t>;</w:t>
      </w:r>
    </w:p>
    <w:p w:rsidR="007F753C" w:rsidRDefault="007F753C">
      <w:pPr>
        <w:pStyle w:val="Textonotapie"/>
      </w:pPr>
      <w:r>
        <w:t xml:space="preserve"> </w:t>
      </w:r>
      <w:r w:rsidR="00E95A3D">
        <w:t>En zie: ‘O</w:t>
      </w:r>
      <w:r w:rsidR="00152854">
        <w:t>orzaken van dakloosheid</w:t>
      </w:r>
      <w:r w:rsidR="00E95A3D">
        <w:t>’</w:t>
      </w:r>
      <w:r w:rsidR="00152854">
        <w:t>,</w:t>
      </w:r>
      <w:r w:rsidR="00E95A3D">
        <w:t xml:space="preserve"> DSP, 3-9-2018</w:t>
      </w:r>
      <w:r w:rsidR="00152854">
        <w:t xml:space="preserve"> (p. 18). </w:t>
      </w:r>
    </w:p>
  </w:footnote>
  <w:footnote w:id="4">
    <w:p w:rsidR="00152854" w:rsidRDefault="00152854">
      <w:pPr>
        <w:pStyle w:val="Textonotapie"/>
      </w:pPr>
      <w:r>
        <w:rPr>
          <w:rStyle w:val="Refdenotaalpie"/>
        </w:rPr>
        <w:footnoteRef/>
      </w:r>
      <w:r w:rsidR="00EF2172">
        <w:t xml:space="preserve">IVO (2017) </w:t>
      </w:r>
      <w:r w:rsidR="00E95A3D">
        <w:t>‘</w:t>
      </w:r>
      <w:r w:rsidR="00EF2172">
        <w:t>Woonwensen en woonmogelijkheden van cliënten die bij De Binnenvest wonen of verblijven</w:t>
      </w:r>
      <w:r w:rsidR="00E95A3D">
        <w:t>,’ IVO, 4-2017</w:t>
      </w:r>
      <w:r w:rsidR="00EF2172">
        <w:t xml:space="preserve"> (p. 48) Te raadplegen op: </w:t>
      </w:r>
      <w:hyperlink r:id="rId4" w:history="1">
        <w:r w:rsidR="00EF2172" w:rsidRPr="00A0671C">
          <w:rPr>
            <w:rStyle w:val="Hipervnculo"/>
          </w:rPr>
          <w:t>https://www.debinnenvest.nl/sites/www.debinnenvest.nl/files/documenten/rapport_woonwensen_de_binnenvest.pdf</w:t>
        </w:r>
      </w:hyperlink>
      <w:r>
        <w:t xml:space="preserve"> (Let op: dit is enkel de behoefte van </w:t>
      </w:r>
      <w:r w:rsidR="00A61B22">
        <w:t>daklozen. De doelgroep voor Beschermd Wonen is hier niet bij opgeteld.)</w:t>
      </w:r>
    </w:p>
  </w:footnote>
  <w:footnote w:id="5">
    <w:p w:rsidR="00A61B22" w:rsidRDefault="00A61B22" w:rsidP="00A61B22">
      <w:pPr>
        <w:pStyle w:val="Textonotapie"/>
      </w:pPr>
      <w:r>
        <w:rPr>
          <w:rStyle w:val="Refdenotaalpie"/>
        </w:rPr>
        <w:footnoteRef/>
      </w:r>
      <w:r>
        <w:t xml:space="preserve"> </w:t>
      </w:r>
      <w:r w:rsidR="00E95A3D">
        <w:t>‘Maatschappelijke zorg dichterbij. Uitvoeringsprogramma decentralisatie en transformatie Maatschappelijke zorg Holland Rijnland 2018-2020</w:t>
      </w:r>
      <w:r>
        <w:t>,</w:t>
      </w:r>
      <w:r w:rsidR="000214D8">
        <w:t xml:space="preserve"> Holland Rijnland, 28-11-2018,</w:t>
      </w:r>
      <w:r>
        <w:t xml:space="preserve"> p. 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D8B"/>
    <w:multiLevelType w:val="hybridMultilevel"/>
    <w:tmpl w:val="BA16947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AF61C8"/>
    <w:multiLevelType w:val="hybridMultilevel"/>
    <w:tmpl w:val="FA9AA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01662D"/>
    <w:multiLevelType w:val="hybridMultilevel"/>
    <w:tmpl w:val="11B83604"/>
    <w:lvl w:ilvl="0" w:tplc="C7EA0A5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AB579E"/>
    <w:multiLevelType w:val="hybridMultilevel"/>
    <w:tmpl w:val="84CE55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555005"/>
    <w:multiLevelType w:val="hybridMultilevel"/>
    <w:tmpl w:val="80E66500"/>
    <w:lvl w:ilvl="0" w:tplc="2B2233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EF"/>
    <w:rsid w:val="000214D8"/>
    <w:rsid w:val="00022513"/>
    <w:rsid w:val="00030680"/>
    <w:rsid w:val="000674CB"/>
    <w:rsid w:val="00071272"/>
    <w:rsid w:val="0007455D"/>
    <w:rsid w:val="000B34F5"/>
    <w:rsid w:val="001210A4"/>
    <w:rsid w:val="00152854"/>
    <w:rsid w:val="001726DF"/>
    <w:rsid w:val="00186E9E"/>
    <w:rsid w:val="001A2558"/>
    <w:rsid w:val="001F5E08"/>
    <w:rsid w:val="002E4646"/>
    <w:rsid w:val="00305EEE"/>
    <w:rsid w:val="00306700"/>
    <w:rsid w:val="00413767"/>
    <w:rsid w:val="00562642"/>
    <w:rsid w:val="00750081"/>
    <w:rsid w:val="007E6DEC"/>
    <w:rsid w:val="007F753C"/>
    <w:rsid w:val="00812CC6"/>
    <w:rsid w:val="00866F58"/>
    <w:rsid w:val="0088099B"/>
    <w:rsid w:val="008C35EF"/>
    <w:rsid w:val="0091326A"/>
    <w:rsid w:val="009319D2"/>
    <w:rsid w:val="009F3656"/>
    <w:rsid w:val="00A61B22"/>
    <w:rsid w:val="00B874A4"/>
    <w:rsid w:val="00BA24A3"/>
    <w:rsid w:val="00D8417D"/>
    <w:rsid w:val="00E95A3D"/>
    <w:rsid w:val="00EF2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D9E1E-60A1-41AC-A09A-975E5576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5EF"/>
    <w:pPr>
      <w:ind w:left="720"/>
      <w:contextualSpacing/>
    </w:pPr>
  </w:style>
  <w:style w:type="paragraph" w:styleId="Textonotapie">
    <w:name w:val="footnote text"/>
    <w:basedOn w:val="Normal"/>
    <w:link w:val="TextonotapieCar"/>
    <w:uiPriority w:val="99"/>
    <w:semiHidden/>
    <w:unhideWhenUsed/>
    <w:rsid w:val="008C35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35EF"/>
    <w:rPr>
      <w:sz w:val="20"/>
      <w:szCs w:val="20"/>
    </w:rPr>
  </w:style>
  <w:style w:type="character" w:styleId="Refdenotaalpie">
    <w:name w:val="footnote reference"/>
    <w:basedOn w:val="Fuentedeprrafopredeter"/>
    <w:uiPriority w:val="99"/>
    <w:semiHidden/>
    <w:unhideWhenUsed/>
    <w:rsid w:val="008C35EF"/>
    <w:rPr>
      <w:vertAlign w:val="superscript"/>
    </w:rPr>
  </w:style>
  <w:style w:type="character" w:styleId="Hipervnculo">
    <w:name w:val="Hyperlink"/>
    <w:basedOn w:val="Fuentedeprrafopredeter"/>
    <w:uiPriority w:val="99"/>
    <w:unhideWhenUsed/>
    <w:rsid w:val="00152854"/>
    <w:rPr>
      <w:color w:val="0563C1" w:themeColor="hyperlink"/>
      <w:u w:val="single"/>
    </w:rPr>
  </w:style>
  <w:style w:type="character" w:customStyle="1" w:styleId="Onopgelostemelding1">
    <w:name w:val="Onopgeloste melding1"/>
    <w:basedOn w:val="Fuentedeprrafopredeter"/>
    <w:uiPriority w:val="99"/>
    <w:semiHidden/>
    <w:unhideWhenUsed/>
    <w:rsid w:val="00152854"/>
    <w:rPr>
      <w:color w:val="605E5C"/>
      <w:shd w:val="clear" w:color="auto" w:fill="E1DFDD"/>
    </w:rPr>
  </w:style>
  <w:style w:type="paragraph" w:styleId="Encabezado">
    <w:name w:val="header"/>
    <w:basedOn w:val="Normal"/>
    <w:link w:val="EncabezadoCar"/>
    <w:uiPriority w:val="99"/>
    <w:unhideWhenUsed/>
    <w:rsid w:val="0002251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22513"/>
  </w:style>
  <w:style w:type="paragraph" w:styleId="Piedepgina">
    <w:name w:val="footer"/>
    <w:basedOn w:val="Normal"/>
    <w:link w:val="PiedepginaCar"/>
    <w:uiPriority w:val="99"/>
    <w:unhideWhenUsed/>
    <w:rsid w:val="0002251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22513"/>
  </w:style>
  <w:style w:type="paragraph" w:styleId="Textodeglobo">
    <w:name w:val="Balloon Text"/>
    <w:basedOn w:val="Normal"/>
    <w:link w:val="TextodegloboCar"/>
    <w:uiPriority w:val="99"/>
    <w:semiHidden/>
    <w:unhideWhenUsed/>
    <w:rsid w:val="000225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2513"/>
    <w:rPr>
      <w:rFonts w:ascii="Segoe UI" w:hAnsi="Segoe UI" w:cs="Segoe UI"/>
      <w:sz w:val="18"/>
      <w:szCs w:val="18"/>
    </w:rPr>
  </w:style>
  <w:style w:type="character" w:styleId="Hipervnculovisitado">
    <w:name w:val="FollowedHyperlink"/>
    <w:basedOn w:val="Fuentedeprrafopredeter"/>
    <w:uiPriority w:val="99"/>
    <w:semiHidden/>
    <w:unhideWhenUsed/>
    <w:rsid w:val="00E95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brandt.rowaan@groenlinksleiden.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binnenvest.nl/sites/www.debinnenvest.nl/files/documenten/rapportage_inventarisatie_beschermd_wonen_en_maatschappelijke_opvang_regio_holland_rijnland.pdf" TargetMode="External"/><Relationship Id="rId2" Type="http://schemas.openxmlformats.org/officeDocument/2006/relationships/hyperlink" Target="https://hollandrijnland.nl/wp-content/uploads/2018/09/04d_Bijlage_3_Rapport_Oorzaken_van_dakloosheid_Leiden_4_sept_definitief.pdf" TargetMode="External"/><Relationship Id="rId1" Type="http://schemas.openxmlformats.org/officeDocument/2006/relationships/hyperlink" Target="https://www.cbs.nl/nl-nl/maatwerk/2018/51/inzicht-in-dakloosheid" TargetMode="External"/><Relationship Id="rId4" Type="http://schemas.openxmlformats.org/officeDocument/2006/relationships/hyperlink" Target="https://www.debinnenvest.nl/sites/www.debinnenvest.nl/files/documenten/rapport_woonwensen_de_binnenves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6C75-66D9-4C5D-9948-E4EBA741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4384</Characters>
  <Application>Microsoft Office Word</Application>
  <DocSecurity>0</DocSecurity>
  <Lines>36</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Rembrandt Rowaan</dc:creator>
  <cp:keywords/>
  <dc:description/>
  <cp:lastModifiedBy>JAVIER TAMAYO</cp:lastModifiedBy>
  <cp:revision>2</cp:revision>
  <dcterms:created xsi:type="dcterms:W3CDTF">2019-03-05T20:19:00Z</dcterms:created>
  <dcterms:modified xsi:type="dcterms:W3CDTF">2019-03-05T20:19:00Z</dcterms:modified>
</cp:coreProperties>
</file>